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C8" w:rsidRPr="004C7225" w:rsidRDefault="00F871C8" w:rsidP="00F871C8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C7225">
        <w:rPr>
          <w:rFonts w:ascii="Times New Roman" w:hAnsi="Times New Roman"/>
          <w:b/>
          <w:sz w:val="28"/>
          <w:szCs w:val="28"/>
        </w:rPr>
        <w:t xml:space="preserve">Правління схвалило проєкт змін до бюджету Фонду </w:t>
      </w:r>
    </w:p>
    <w:p w:rsidR="00F871C8" w:rsidRPr="004C7225" w:rsidRDefault="00F871C8" w:rsidP="00F871C8">
      <w:pPr>
        <w:pStyle w:val="ae"/>
        <w:shd w:val="clear" w:color="auto" w:fill="FFFFFF"/>
        <w:spacing w:before="0" w:after="240"/>
        <w:ind w:firstLine="709"/>
        <w:jc w:val="both"/>
        <w:textAlignment w:val="baseline"/>
        <w:rPr>
          <w:sz w:val="28"/>
          <w:szCs w:val="28"/>
        </w:rPr>
      </w:pPr>
      <w:r w:rsidRPr="004C7225">
        <w:rPr>
          <w:sz w:val="28"/>
          <w:szCs w:val="28"/>
        </w:rPr>
        <w:t>На екстреному засіданні 09 червня правління Фонду соціального страхування України схвалило проєкт змін до річного бюджету Фонду. Зміни затверджені для врегулювання надання Фонду фінансової допомоги у розмірі 400 мільйонів гривень з державного бюджету.</w:t>
      </w:r>
    </w:p>
    <w:p w:rsidR="00F871C8" w:rsidRPr="004C7225" w:rsidRDefault="00F871C8" w:rsidP="00F871C8">
      <w:pPr>
        <w:pStyle w:val="ae"/>
        <w:shd w:val="clear" w:color="auto" w:fill="FFFFFF"/>
        <w:spacing w:before="0" w:after="240"/>
        <w:ind w:firstLine="709"/>
        <w:jc w:val="both"/>
        <w:textAlignment w:val="baseline"/>
        <w:rPr>
          <w:sz w:val="28"/>
          <w:szCs w:val="28"/>
        </w:rPr>
      </w:pPr>
      <w:r w:rsidRPr="004C7225">
        <w:rPr>
          <w:sz w:val="28"/>
          <w:szCs w:val="28"/>
        </w:rPr>
        <w:t>Нагадаємо, постановою Кабінету Міністрів України від 02.06.2021 № 578 було виділено 400 млн гривень для здійснення Фондом соціального страхування України виплат за листками непрацездатності.</w:t>
      </w:r>
    </w:p>
    <w:p w:rsidR="00F871C8" w:rsidRPr="004C7225" w:rsidRDefault="00F871C8" w:rsidP="00F871C8">
      <w:pPr>
        <w:pStyle w:val="ae"/>
        <w:shd w:val="clear" w:color="auto" w:fill="FFFFFF"/>
        <w:spacing w:before="0" w:after="240"/>
        <w:ind w:firstLine="709"/>
        <w:jc w:val="both"/>
        <w:textAlignment w:val="baseline"/>
        <w:rPr>
          <w:sz w:val="28"/>
          <w:szCs w:val="28"/>
        </w:rPr>
      </w:pPr>
      <w:r w:rsidRPr="004C7225">
        <w:rPr>
          <w:sz w:val="28"/>
          <w:szCs w:val="28"/>
        </w:rPr>
        <w:t xml:space="preserve">Потреба у фінансовій підтримці виникла в ФССУ через стрімке зростання з кінця 2020 року кількості та тривалості лікарняних, пов’язане з пандемією. Зокрема, у травні 2021 року потреба у видатках за лікарняними листками зросла на 815,4 млн гривень, або 125,1 % порівняно з травнем минулого року. </w:t>
      </w:r>
    </w:p>
    <w:p w:rsidR="00F871C8" w:rsidRPr="004C7225" w:rsidRDefault="00F871C8" w:rsidP="00F871C8">
      <w:pPr>
        <w:pStyle w:val="ae"/>
        <w:shd w:val="clear" w:color="auto" w:fill="FFFFFF"/>
        <w:spacing w:before="0" w:after="240"/>
        <w:ind w:firstLine="709"/>
        <w:jc w:val="both"/>
        <w:textAlignment w:val="baseline"/>
        <w:rPr>
          <w:sz w:val="28"/>
          <w:szCs w:val="28"/>
        </w:rPr>
      </w:pPr>
      <w:r w:rsidRPr="004C7225">
        <w:rPr>
          <w:sz w:val="28"/>
          <w:szCs w:val="28"/>
        </w:rPr>
        <w:t>Це призвело до перевищення обсягів потреби у видатках Фонду над доходами від частки ЄСВ, з якої складається бюджет ФССУ. Так, у І кварталі на рахунок Фонду надійшло 6,85 млрд грн частки від ЄСВ, потреба у видатках за той же період без врахування заборгованості на початок року склала 8,27 млрд грн, з яких 7,78 млрд грн – видатки на лікарняні, декретні та страхові виплати потерпілим на виробництві.</w:t>
      </w:r>
    </w:p>
    <w:p w:rsidR="00F871C8" w:rsidRPr="004C7225" w:rsidRDefault="00F871C8" w:rsidP="00F871C8">
      <w:pPr>
        <w:pStyle w:val="ae"/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4C7225">
        <w:rPr>
          <w:sz w:val="28"/>
          <w:szCs w:val="28"/>
        </w:rPr>
        <w:t>Державна фінансова допомога дозволить скоротити строки фінансування матеріального забезпечення для застрахованих осіб. Після надходження на рахунок Фонду кошти будуть направлені на виплати допомог по тимчасовій втраті працездатності, а також по вагітності та пологах.</w:t>
      </w:r>
    </w:p>
    <w:p w:rsidR="00993CEB" w:rsidRPr="00F871C8" w:rsidRDefault="00993CEB" w:rsidP="00993CE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2848"/>
    <w:rsid w:val="001A3D0E"/>
    <w:rsid w:val="001B7E69"/>
    <w:rsid w:val="001C181E"/>
    <w:rsid w:val="001C6CA9"/>
    <w:rsid w:val="001D0F01"/>
    <w:rsid w:val="001D720A"/>
    <w:rsid w:val="001F0FA5"/>
    <w:rsid w:val="001F5524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943F0"/>
    <w:rsid w:val="004C502D"/>
    <w:rsid w:val="004C536B"/>
    <w:rsid w:val="004C598A"/>
    <w:rsid w:val="004C7225"/>
    <w:rsid w:val="004E09CA"/>
    <w:rsid w:val="004E1A2E"/>
    <w:rsid w:val="004F6FA5"/>
    <w:rsid w:val="004F72EE"/>
    <w:rsid w:val="00502B84"/>
    <w:rsid w:val="00510842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1992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AE5105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339B"/>
    <w:rsid w:val="00FC1998"/>
    <w:rsid w:val="00FC5AA4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2021-06-14T07:49:00Z</dcterms:created>
  <dcterms:modified xsi:type="dcterms:W3CDTF">2021-06-14T07:49:00Z</dcterms:modified>
</cp:coreProperties>
</file>